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C05E4">
      <w:bookmarkStart w:id="0" w:name="_GoBack"/>
      <w:bookmarkEnd w:id="0"/>
      <w:r>
        <w:rPr>
          <w:b/>
          <w:color w:val="0F4C78"/>
          <w:sz w:val="22"/>
        </w:rPr>
        <w:t>KUNSHAN XINXIA PLASTIC PACKAGING CO., LTD.</w:t>
      </w:r>
    </w:p>
    <w:p w14:paraId="2582AE20">
      <w:r>
        <w:rPr>
          <w:b w:val="0"/>
          <w:sz w:val="14"/>
        </w:rPr>
        <w:t>Plant No. 6, Zhengyuan Chuanghui Science and Technology Industrial Park, No. 169 Shimeng Road, Kunshan City, Jiangsu, China</w:t>
      </w:r>
    </w:p>
    <w:p w14:paraId="6D6D7E0C">
      <w:r>
        <w:rPr>
          <w:b/>
          <w:color w:val="0F4C78"/>
          <w:sz w:val="30"/>
        </w:rPr>
        <w:t>TECHNICAL DATA SHEET  |  7-Layer Composite Sealing Liner</w:t>
      </w:r>
    </w:p>
    <w:p w14:paraId="049CB4DD">
      <w:r>
        <w:rPr>
          <w:b/>
          <w:sz w:val="18"/>
        </w:rPr>
        <w:t>Product / 产品: 7-Layer Composite Heat-Seal Liner / 七层复合热封垫片    |    Diameter / 直径: Ø88 mm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2"/>
        <w:gridCol w:w="5112"/>
      </w:tblGrid>
      <w:tr w14:paraId="34A18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2" w:type="dxa"/>
            <w:shd w:val="clear" w:color="auto" w:fill="176AA5"/>
            <w:vAlign w:val="center"/>
          </w:tcPr>
          <w:p w14:paraId="27F24F02">
            <w:pPr>
              <w:spacing w:after="20" w:line="240" w:lineRule="auto"/>
            </w:pPr>
            <w:r>
              <w:rPr>
                <w:b/>
                <w:color w:val="FFFFFF"/>
                <w:sz w:val="15"/>
              </w:rPr>
              <w:t>Parameter / 参数</w:t>
            </w:r>
          </w:p>
        </w:tc>
        <w:tc>
          <w:tcPr>
            <w:tcW w:w="5112" w:type="dxa"/>
            <w:shd w:val="clear" w:color="auto" w:fill="176AA5"/>
            <w:vAlign w:val="center"/>
          </w:tcPr>
          <w:p w14:paraId="277DB048">
            <w:pPr>
              <w:spacing w:after="20" w:line="240" w:lineRule="auto"/>
            </w:pPr>
            <w:r>
              <w:rPr>
                <w:b/>
                <w:color w:val="FFFFFF"/>
                <w:sz w:val="15"/>
              </w:rPr>
              <w:t>Specification / 规格</w:t>
            </w:r>
          </w:p>
        </w:tc>
      </w:tr>
      <w:tr w14:paraId="06C32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2" w:type="dxa"/>
            <w:vAlign w:val="center"/>
          </w:tcPr>
          <w:p w14:paraId="05CDE3D8">
            <w:pPr>
              <w:spacing w:after="20" w:line="240" w:lineRule="auto"/>
            </w:pPr>
            <w:r>
              <w:rPr>
                <w:b w:val="0"/>
                <w:sz w:val="15"/>
              </w:rPr>
              <w:t>Applicable containers / 适用容器</w:t>
            </w:r>
          </w:p>
        </w:tc>
        <w:tc>
          <w:tcPr>
            <w:tcW w:w="5112" w:type="dxa"/>
            <w:vAlign w:val="center"/>
          </w:tcPr>
          <w:p w14:paraId="0C1D39E3">
            <w:pPr>
              <w:spacing w:after="20" w:line="240" w:lineRule="auto"/>
            </w:pPr>
            <w:r>
              <w:rPr>
                <w:b w:val="0"/>
                <w:sz w:val="15"/>
              </w:rPr>
              <w:t>PP, PE or PET containers / PP、PE或PET材质容器</w:t>
            </w:r>
          </w:p>
        </w:tc>
      </w:tr>
      <w:tr w14:paraId="4FFE1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2" w:type="dxa"/>
            <w:vAlign w:val="center"/>
          </w:tcPr>
          <w:p w14:paraId="461A24C5">
            <w:pPr>
              <w:spacing w:after="20" w:line="240" w:lineRule="auto"/>
            </w:pPr>
            <w:r>
              <w:rPr>
                <w:b w:val="0"/>
                <w:sz w:val="15"/>
              </w:rPr>
              <w:t>Overall thickness / 总厚度</w:t>
            </w:r>
          </w:p>
        </w:tc>
        <w:tc>
          <w:tcPr>
            <w:tcW w:w="5112" w:type="dxa"/>
            <w:vAlign w:val="center"/>
          </w:tcPr>
          <w:p w14:paraId="5ECF1D67">
            <w:pPr>
              <w:spacing w:after="20" w:line="240" w:lineRule="auto"/>
            </w:pPr>
            <w:r>
              <w:rPr>
                <w:b w:val="0"/>
                <w:sz w:val="15"/>
              </w:rPr>
              <w:t>Customizable: 1.0 mm or 1.5 mm / 可定制1.0 mm或1.5 mm</w:t>
            </w:r>
          </w:p>
        </w:tc>
      </w:tr>
      <w:tr w14:paraId="408DA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2" w:type="dxa"/>
            <w:vAlign w:val="center"/>
          </w:tcPr>
          <w:p w14:paraId="2ED42463">
            <w:pPr>
              <w:spacing w:after="20" w:line="240" w:lineRule="auto"/>
            </w:pPr>
            <w:r>
              <w:rPr>
                <w:b w:val="0"/>
                <w:sz w:val="15"/>
              </w:rPr>
              <w:t>Construction / 结构</w:t>
            </w:r>
          </w:p>
        </w:tc>
        <w:tc>
          <w:tcPr>
            <w:tcW w:w="5112" w:type="dxa"/>
            <w:vAlign w:val="center"/>
          </w:tcPr>
          <w:p w14:paraId="60C1E7A4">
            <w:pPr>
              <w:spacing w:after="20" w:line="240" w:lineRule="auto"/>
            </w:pPr>
            <w:r>
              <w:rPr>
                <w:b w:val="0"/>
                <w:sz w:val="15"/>
              </w:rPr>
              <w:t>7-layer composite structure / 七层复合结构</w:t>
            </w:r>
          </w:p>
        </w:tc>
      </w:tr>
      <w:tr w14:paraId="1FD4E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2" w:type="dxa"/>
            <w:vAlign w:val="center"/>
          </w:tcPr>
          <w:p w14:paraId="163FA2B0">
            <w:pPr>
              <w:spacing w:after="20" w:line="240" w:lineRule="auto"/>
            </w:pPr>
            <w:r>
              <w:rPr>
                <w:b w:val="0"/>
                <w:sz w:val="15"/>
              </w:rPr>
              <w:t>Application / 用途</w:t>
            </w:r>
          </w:p>
        </w:tc>
        <w:tc>
          <w:tcPr>
            <w:tcW w:w="5112" w:type="dxa"/>
            <w:vAlign w:val="center"/>
          </w:tcPr>
          <w:p w14:paraId="17095BF2">
            <w:pPr>
              <w:spacing w:after="20" w:line="240" w:lineRule="auto"/>
            </w:pPr>
            <w:r>
              <w:rPr>
                <w:b w:val="0"/>
                <w:sz w:val="15"/>
              </w:rPr>
              <w:t>Container opening sealing / 容器口部封口</w:t>
            </w:r>
          </w:p>
        </w:tc>
      </w:tr>
    </w:tbl>
    <w:p w14:paraId="7394A7F3">
      <w:r>
        <w:rPr>
          <w:b/>
          <w:color w:val="0F4C78"/>
          <w:sz w:val="18"/>
        </w:rPr>
        <w:t>LAYER STRUCTURE / 七层结构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8"/>
        <w:gridCol w:w="3408"/>
        <w:gridCol w:w="3408"/>
      </w:tblGrid>
      <w:tr w14:paraId="6F067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shd w:val="clear" w:color="auto" w:fill="176AA5"/>
            <w:vAlign w:val="center"/>
          </w:tcPr>
          <w:p w14:paraId="65BDC605">
            <w:pPr>
              <w:spacing w:after="20" w:line="240" w:lineRule="auto"/>
            </w:pPr>
            <w:r>
              <w:rPr>
                <w:b/>
                <w:color w:val="FFFFFF"/>
                <w:sz w:val="15"/>
              </w:rPr>
              <w:t>No.</w:t>
            </w:r>
          </w:p>
        </w:tc>
        <w:tc>
          <w:tcPr>
            <w:tcW w:w="3408" w:type="dxa"/>
            <w:shd w:val="clear" w:color="auto" w:fill="176AA5"/>
            <w:vAlign w:val="center"/>
          </w:tcPr>
          <w:p w14:paraId="0D7FD3E4">
            <w:pPr>
              <w:spacing w:after="20" w:line="240" w:lineRule="auto"/>
            </w:pPr>
            <w:r>
              <w:rPr>
                <w:b/>
                <w:color w:val="FFFFFF"/>
                <w:sz w:val="15"/>
              </w:rPr>
              <w:t>Layer / 层次</w:t>
            </w:r>
          </w:p>
        </w:tc>
        <w:tc>
          <w:tcPr>
            <w:tcW w:w="3408" w:type="dxa"/>
            <w:shd w:val="clear" w:color="auto" w:fill="176AA5"/>
            <w:vAlign w:val="center"/>
          </w:tcPr>
          <w:p w14:paraId="380CB538">
            <w:pPr>
              <w:spacing w:after="20" w:line="240" w:lineRule="auto"/>
            </w:pPr>
            <w:r>
              <w:rPr>
                <w:b/>
                <w:color w:val="FFFFFF"/>
                <w:sz w:val="15"/>
              </w:rPr>
              <w:t>Original drawing label / 原图标注</w:t>
            </w:r>
          </w:p>
        </w:tc>
      </w:tr>
      <w:tr w14:paraId="2433C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1046900C">
            <w:pPr>
              <w:spacing w:after="20" w:line="240" w:lineRule="auto"/>
            </w:pPr>
            <w:r>
              <w:rPr>
                <w:b w:val="0"/>
                <w:sz w:val="15"/>
              </w:rPr>
              <w:t>1</w:t>
            </w:r>
          </w:p>
        </w:tc>
        <w:tc>
          <w:tcPr>
            <w:tcW w:w="3408" w:type="dxa"/>
            <w:vAlign w:val="center"/>
          </w:tcPr>
          <w:p w14:paraId="2A55F9A2">
            <w:pPr>
              <w:spacing w:after="20" w:line="240" w:lineRule="auto"/>
            </w:pPr>
            <w:r>
              <w:rPr>
                <w:b w:val="0"/>
                <w:sz w:val="15"/>
              </w:rPr>
              <w:t>PET Printing Layer / PET印刷层</w:t>
            </w:r>
          </w:p>
        </w:tc>
        <w:tc>
          <w:tcPr>
            <w:tcW w:w="3408" w:type="dxa"/>
            <w:vAlign w:val="center"/>
          </w:tcPr>
          <w:p w14:paraId="282787EC">
            <w:pPr>
              <w:spacing w:after="20" w:line="240" w:lineRule="auto"/>
            </w:pPr>
            <w:r>
              <w:rPr>
                <w:b w:val="0"/>
                <w:sz w:val="15"/>
              </w:rPr>
              <w:t>1.2C</w:t>
            </w:r>
          </w:p>
        </w:tc>
      </w:tr>
      <w:tr w14:paraId="71A8A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3D540683">
            <w:pPr>
              <w:spacing w:after="20" w:line="240" w:lineRule="auto"/>
            </w:pPr>
            <w:r>
              <w:rPr>
                <w:b w:val="0"/>
                <w:sz w:val="15"/>
              </w:rPr>
              <w:t>2</w:t>
            </w:r>
          </w:p>
        </w:tc>
        <w:tc>
          <w:tcPr>
            <w:tcW w:w="3408" w:type="dxa"/>
            <w:vAlign w:val="center"/>
          </w:tcPr>
          <w:p w14:paraId="08B9A551">
            <w:pPr>
              <w:spacing w:after="20" w:line="240" w:lineRule="auto"/>
            </w:pPr>
            <w:r>
              <w:rPr>
                <w:b w:val="0"/>
                <w:sz w:val="15"/>
              </w:rPr>
              <w:t>PET Film / PET薄膜</w:t>
            </w:r>
          </w:p>
        </w:tc>
        <w:tc>
          <w:tcPr>
            <w:tcW w:w="3408" w:type="dxa"/>
            <w:vAlign w:val="center"/>
          </w:tcPr>
          <w:p w14:paraId="4A406BA8">
            <w:pPr>
              <w:spacing w:after="20" w:line="240" w:lineRule="auto"/>
            </w:pPr>
            <w:r>
              <w:rPr>
                <w:b w:val="0"/>
                <w:sz w:val="15"/>
              </w:rPr>
              <w:t>2.5C</w:t>
            </w:r>
          </w:p>
        </w:tc>
      </w:tr>
      <w:tr w14:paraId="47B27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628F7801">
            <w:pPr>
              <w:spacing w:after="20" w:line="240" w:lineRule="auto"/>
            </w:pPr>
            <w:r>
              <w:rPr>
                <w:b w:val="0"/>
                <w:sz w:val="15"/>
              </w:rPr>
              <w:t>3</w:t>
            </w:r>
          </w:p>
        </w:tc>
        <w:tc>
          <w:tcPr>
            <w:tcW w:w="3408" w:type="dxa"/>
            <w:vAlign w:val="center"/>
          </w:tcPr>
          <w:p w14:paraId="31A3AE3A">
            <w:pPr>
              <w:spacing w:after="20" w:line="240" w:lineRule="auto"/>
            </w:pPr>
            <w:r>
              <w:rPr>
                <w:b w:val="0"/>
                <w:sz w:val="15"/>
              </w:rPr>
              <w:t>EPE Foam Layer / EPE发泡层</w:t>
            </w:r>
          </w:p>
        </w:tc>
        <w:tc>
          <w:tcPr>
            <w:tcW w:w="3408" w:type="dxa"/>
            <w:vAlign w:val="center"/>
          </w:tcPr>
          <w:p w14:paraId="75F46A4F">
            <w:pPr>
              <w:spacing w:after="20" w:line="240" w:lineRule="auto"/>
            </w:pPr>
            <w:r>
              <w:rPr>
                <w:b w:val="0"/>
                <w:sz w:val="15"/>
              </w:rPr>
              <w:t>0.5C</w:t>
            </w:r>
          </w:p>
        </w:tc>
      </w:tr>
      <w:tr w14:paraId="6E5B8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17368FB7">
            <w:pPr>
              <w:spacing w:after="20" w:line="240" w:lineRule="auto"/>
            </w:pPr>
            <w:r>
              <w:rPr>
                <w:b w:val="0"/>
                <w:sz w:val="15"/>
              </w:rPr>
              <w:t>4</w:t>
            </w:r>
          </w:p>
        </w:tc>
        <w:tc>
          <w:tcPr>
            <w:tcW w:w="3408" w:type="dxa"/>
            <w:vAlign w:val="center"/>
          </w:tcPr>
          <w:p w14:paraId="62AF87C5">
            <w:pPr>
              <w:spacing w:after="20" w:line="240" w:lineRule="auto"/>
            </w:pPr>
            <w:r>
              <w:rPr>
                <w:b w:val="0"/>
                <w:sz w:val="15"/>
              </w:rPr>
              <w:t>PET Film / PET薄膜</w:t>
            </w:r>
          </w:p>
        </w:tc>
        <w:tc>
          <w:tcPr>
            <w:tcW w:w="3408" w:type="dxa"/>
            <w:vAlign w:val="center"/>
          </w:tcPr>
          <w:p w14:paraId="4ED36542">
            <w:pPr>
              <w:spacing w:after="20" w:line="240" w:lineRule="auto"/>
            </w:pPr>
            <w:r>
              <w:rPr>
                <w:b w:val="0"/>
                <w:sz w:val="15"/>
              </w:rPr>
              <w:t>5C</w:t>
            </w:r>
          </w:p>
        </w:tc>
      </w:tr>
      <w:tr w14:paraId="24BBA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601B908A">
            <w:pPr>
              <w:spacing w:after="20" w:line="240" w:lineRule="auto"/>
            </w:pPr>
            <w:r>
              <w:rPr>
                <w:b w:val="0"/>
                <w:sz w:val="15"/>
              </w:rPr>
              <w:t>5</w:t>
            </w:r>
          </w:p>
        </w:tc>
        <w:tc>
          <w:tcPr>
            <w:tcW w:w="3408" w:type="dxa"/>
            <w:vAlign w:val="center"/>
          </w:tcPr>
          <w:p w14:paraId="0811E572">
            <w:pPr>
              <w:spacing w:after="20" w:line="240" w:lineRule="auto"/>
            </w:pPr>
            <w:r>
              <w:rPr>
                <w:b w:val="0"/>
                <w:sz w:val="15"/>
              </w:rPr>
              <w:t>Functional Coating Layer / 功能涂层</w:t>
            </w:r>
          </w:p>
        </w:tc>
        <w:tc>
          <w:tcPr>
            <w:tcW w:w="3408" w:type="dxa"/>
            <w:vAlign w:val="center"/>
          </w:tcPr>
          <w:p w14:paraId="7EBA500D">
            <w:pPr>
              <w:spacing w:after="20" w:line="240" w:lineRule="auto"/>
            </w:pPr>
            <w:r>
              <w:rPr>
                <w:b w:val="0"/>
                <w:sz w:val="15"/>
              </w:rPr>
              <w:t>5C</w:t>
            </w:r>
          </w:p>
        </w:tc>
      </w:tr>
      <w:tr w14:paraId="12D19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1605BDA0">
            <w:pPr>
              <w:spacing w:after="20" w:line="240" w:lineRule="auto"/>
            </w:pPr>
            <w:r>
              <w:rPr>
                <w:b w:val="0"/>
                <w:sz w:val="15"/>
              </w:rPr>
              <w:t>6</w:t>
            </w:r>
          </w:p>
        </w:tc>
        <w:tc>
          <w:tcPr>
            <w:tcW w:w="3408" w:type="dxa"/>
            <w:vAlign w:val="center"/>
          </w:tcPr>
          <w:p w14:paraId="196FE378">
            <w:pPr>
              <w:spacing w:after="20" w:line="240" w:lineRule="auto"/>
            </w:pPr>
            <w:r>
              <w:rPr>
                <w:b w:val="0"/>
                <w:sz w:val="15"/>
              </w:rPr>
              <w:t>Aluminum Foil Layer / 铝箔层</w:t>
            </w:r>
          </w:p>
        </w:tc>
        <w:tc>
          <w:tcPr>
            <w:tcW w:w="3408" w:type="dxa"/>
            <w:vAlign w:val="center"/>
          </w:tcPr>
          <w:p w14:paraId="068AE5BC">
            <w:pPr>
              <w:spacing w:after="20" w:line="240" w:lineRule="auto"/>
            </w:pPr>
            <w:r>
              <w:rPr>
                <w:b w:val="0"/>
                <w:sz w:val="15"/>
              </w:rPr>
              <w:t>1.8C</w:t>
            </w:r>
          </w:p>
        </w:tc>
      </w:tr>
      <w:tr w14:paraId="765ED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6554F070">
            <w:pPr>
              <w:spacing w:after="20" w:line="240" w:lineRule="auto"/>
            </w:pPr>
            <w:r>
              <w:rPr>
                <w:b w:val="0"/>
                <w:sz w:val="15"/>
              </w:rPr>
              <w:t>7</w:t>
            </w:r>
          </w:p>
        </w:tc>
        <w:tc>
          <w:tcPr>
            <w:tcW w:w="3408" w:type="dxa"/>
            <w:vAlign w:val="center"/>
          </w:tcPr>
          <w:p w14:paraId="714A6488">
            <w:pPr>
              <w:spacing w:after="20" w:line="240" w:lineRule="auto"/>
            </w:pPr>
            <w:r>
              <w:rPr>
                <w:b w:val="0"/>
                <w:sz w:val="15"/>
              </w:rPr>
              <w:t>Heat-Seal Layer / 热封层</w:t>
            </w:r>
          </w:p>
        </w:tc>
        <w:tc>
          <w:tcPr>
            <w:tcW w:w="3408" w:type="dxa"/>
            <w:vAlign w:val="center"/>
          </w:tcPr>
          <w:p w14:paraId="7BEB47A0">
            <w:pPr>
              <w:spacing w:after="20" w:line="240" w:lineRule="auto"/>
            </w:pPr>
            <w:r>
              <w:rPr>
                <w:b w:val="0"/>
                <w:sz w:val="15"/>
              </w:rPr>
              <w:t>2C</w:t>
            </w:r>
          </w:p>
        </w:tc>
      </w:tr>
    </w:tbl>
    <w:p w14:paraId="3F34F68B">
      <w:r>
        <w:rPr>
          <w:b/>
          <w:color w:val="0F4C78"/>
          <w:sz w:val="18"/>
        </w:rPr>
        <w:t>STRUCTURE ILLUSTRATION / 结构示意图</w:t>
      </w:r>
    </w:p>
    <w:p w14:paraId="35207C1C">
      <w:pPr>
        <w:spacing w:after="20"/>
        <w:jc w:val="center"/>
      </w:pPr>
      <w:r>
        <w:drawing>
          <wp:inline distT="0" distB="0" distL="114300" distR="114300">
            <wp:extent cx="2013585" cy="251460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14198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23224">
      <w:r>
        <w:rPr>
          <w:b/>
          <w:color w:val="0F4C78"/>
          <w:sz w:val="16"/>
        </w:rPr>
        <w:t>NOTES / 备注</w:t>
      </w:r>
    </w:p>
    <w:p w14:paraId="64A08EDA">
      <w:r>
        <w:rPr>
          <w:b w:val="0"/>
          <w:sz w:val="14"/>
        </w:rPr>
        <w:t>1. The “C” layer-thickness labels are reproduced from the supplied diagram; units and layer build-up require confirmation. / 各层“C”厚度标注沿用原图，单位及叠层厚度需确认。</w:t>
      </w:r>
    </w:p>
    <w:p w14:paraId="2FFFC2FB">
      <w:r>
        <w:rPr>
          <w:b w:val="0"/>
          <w:sz w:val="14"/>
        </w:rPr>
        <w:t>2. Total thickness options (1.0 / 1.5 mm) are customization targets, not the sum of the unverified layer labels. / 总厚度为可定制目标，不代表原图各层厚度已核算。</w:t>
      </w:r>
    </w:p>
    <w:p w14:paraId="66A6B895">
      <w:r>
        <w:rPr>
          <w:b w:val="0"/>
          <w:sz w:val="14"/>
        </w:rPr>
        <w:t>3. Heat-seal performance and compatibility must be validated on actual PP, PE or PET containers before mass production. / 量产前须按实际容器进行热封及相容性验证。</w:t>
      </w:r>
    </w:p>
    <w:p w14:paraId="2EE58470">
      <w:r>
        <w:rPr>
          <w:b w:val="0"/>
          <w:sz w:val="14"/>
        </w:rPr>
        <w:t>www.xinxia-package.com</w:t>
      </w:r>
    </w:p>
    <w:sectPr>
      <w:pgSz w:w="12240" w:h="15840"/>
      <w:pgMar w:top="792" w:right="1008" w:bottom="720" w:left="100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6E0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76" w:lineRule="auto"/>
    </w:pPr>
    <w:rPr>
      <w:rFonts w:ascii="Arial" w:hAnsi="Arial" w:eastAsiaTheme="minorEastAsia" w:cstheme="minorBidi"/>
      <w:sz w:val="16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356</Words>
  <Characters>1144</Characters>
  <Lines>0</Lines>
  <Paragraphs>0</Paragraphs>
  <TotalTime>0</TotalTime>
  <ScaleCrop>false</ScaleCrop>
  <LinksUpToDate>false</LinksUpToDate>
  <CharactersWithSpaces>1328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王宇阳ANDY</cp:lastModifiedBy>
  <dcterms:modified xsi:type="dcterms:W3CDTF">2026-10-20T07:51:23Z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A01BB5E04D7349E1878E40D4436BE94E_13</vt:lpwstr>
  </property>
</Properties>
</file>